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39" w:rsidRDefault="00204B39">
      <w:pPr>
        <w:widowControl/>
        <w:suppressAutoHyphens w:val="0"/>
        <w:autoSpaceDE/>
        <w:spacing w:after="200" w:line="276" w:lineRule="auto"/>
        <w:rPr>
          <w:bCs/>
        </w:rPr>
      </w:pPr>
      <w:r>
        <w:rPr>
          <w:bCs/>
          <w:noProof/>
          <w:lang w:eastAsia="ru-RU"/>
        </w:rPr>
        <w:drawing>
          <wp:inline distT="0" distB="0" distL="0" distR="0">
            <wp:extent cx="6219825" cy="8543716"/>
            <wp:effectExtent l="19050" t="0" r="9525" b="0"/>
            <wp:docPr id="3" name="Рисунок 3" descr="C:\Users\Юлия\AppData\Local\Microsoft\Windows\INetCache\Content.Word\Положение о школьной научно-практической конференции Первые шаги в нау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AppData\Local\Microsoft\Windows\INetCache\Content.Word\Положение о школьной научно-практической конференции Первые шаги в наук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54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br w:type="page"/>
      </w:r>
    </w:p>
    <w:p w:rsidR="00D73A22" w:rsidRDefault="00D73A22" w:rsidP="00D73A22">
      <w:pPr>
        <w:shd w:val="clear" w:color="auto" w:fill="FFFFFF"/>
        <w:tabs>
          <w:tab w:val="left" w:pos="886"/>
        </w:tabs>
        <w:ind w:left="562" w:hanging="554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объединений учителей МБОУ «Школа № 80». Обязательно предоставляются тезисы и текст исследовательской работы.</w:t>
      </w:r>
    </w:p>
    <w:p w:rsidR="00D73A22" w:rsidRDefault="00D73A22" w:rsidP="00D73A22">
      <w:pPr>
        <w:shd w:val="clear" w:color="auto" w:fill="FFFFFF"/>
        <w:tabs>
          <w:tab w:val="left" w:pos="713"/>
        </w:tabs>
        <w:ind w:left="576" w:hanging="562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spacing w:val="6"/>
          <w:sz w:val="28"/>
          <w:szCs w:val="28"/>
        </w:rPr>
        <w:t xml:space="preserve">К участию в конференции допускаются работы, выполненные как </w:t>
      </w:r>
      <w:r>
        <w:rPr>
          <w:spacing w:val="-3"/>
          <w:sz w:val="28"/>
          <w:szCs w:val="28"/>
        </w:rPr>
        <w:t>одним автором, так и коллективом из 2-4 человек.</w:t>
      </w:r>
    </w:p>
    <w:p w:rsidR="00D73A22" w:rsidRDefault="00D73A22" w:rsidP="00D73A22">
      <w:pPr>
        <w:shd w:val="clear" w:color="auto" w:fill="FFFFFF"/>
        <w:ind w:left="526"/>
        <w:jc w:val="both"/>
        <w:rPr>
          <w:b/>
          <w:bCs/>
          <w:spacing w:val="-1"/>
          <w:sz w:val="28"/>
          <w:szCs w:val="28"/>
        </w:rPr>
      </w:pPr>
    </w:p>
    <w:p w:rsidR="00D73A22" w:rsidRDefault="00D73A22" w:rsidP="00D73A22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:rsidR="00D73A22" w:rsidRDefault="00D73A22" w:rsidP="00D73A22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3. ОРГАНИЗАЦИОННОЕ И МЕТОДИЧЕСКОЕ ОБЕСПЕЧЕНИЕ</w:t>
      </w:r>
    </w:p>
    <w:p w:rsidR="00D73A22" w:rsidRDefault="00D73A22" w:rsidP="00D73A22">
      <w:pPr>
        <w:shd w:val="clear" w:color="auto" w:fill="FFFFFF"/>
        <w:ind w:left="58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КОНФЕРЕНЦИИ.</w:t>
      </w:r>
    </w:p>
    <w:p w:rsidR="00D73A22" w:rsidRDefault="00D73A22" w:rsidP="00D73A22">
      <w:pPr>
        <w:shd w:val="clear" w:color="auto" w:fill="FFFFFF"/>
        <w:ind w:left="58"/>
        <w:jc w:val="center"/>
        <w:rPr>
          <w:sz w:val="28"/>
          <w:szCs w:val="28"/>
        </w:rPr>
      </w:pPr>
    </w:p>
    <w:p w:rsidR="00D73A22" w:rsidRDefault="00D73A22" w:rsidP="00D73A22">
      <w:pPr>
        <w:shd w:val="clear" w:color="auto" w:fill="FFFFFF"/>
        <w:tabs>
          <w:tab w:val="left" w:pos="526"/>
        </w:tabs>
        <w:ind w:left="526" w:hanging="518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3.1.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 xml:space="preserve">Для организации и проведения конференции создаётся организационный </w:t>
      </w:r>
      <w:r>
        <w:rPr>
          <w:spacing w:val="-1"/>
          <w:sz w:val="28"/>
          <w:szCs w:val="28"/>
        </w:rPr>
        <w:t>комитет, экспертный совет, жюри и апелляционная комиссия.</w:t>
      </w:r>
    </w:p>
    <w:p w:rsidR="00D73A22" w:rsidRDefault="00D73A22" w:rsidP="00D73A22">
      <w:pPr>
        <w:shd w:val="clear" w:color="auto" w:fill="FFFFFF"/>
        <w:tabs>
          <w:tab w:val="left" w:pos="670"/>
        </w:tabs>
        <w:ind w:left="569" w:right="518" w:hanging="562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3.2.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>Состав оргкомитета формируется из числа педагогов МБОУ «Школа № 80».</w:t>
      </w:r>
    </w:p>
    <w:p w:rsidR="00D73A22" w:rsidRDefault="00D73A22" w:rsidP="00D73A22">
      <w:pPr>
        <w:shd w:val="clear" w:color="auto" w:fill="FFFFFF"/>
        <w:tabs>
          <w:tab w:val="left" w:pos="497"/>
        </w:tabs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3.3.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Оргкомитет конференции:</w:t>
      </w:r>
    </w:p>
    <w:p w:rsidR="00D73A22" w:rsidRDefault="00D73A22" w:rsidP="00D73A22">
      <w:pPr>
        <w:numPr>
          <w:ilvl w:val="0"/>
          <w:numId w:val="3"/>
        </w:numPr>
        <w:shd w:val="clear" w:color="auto" w:fill="FFFFFF"/>
        <w:tabs>
          <w:tab w:val="left" w:pos="727"/>
        </w:tabs>
        <w:suppressAutoHyphens w:val="0"/>
        <w:autoSpaceDN w:val="0"/>
        <w:adjustRightInd w:val="0"/>
        <w:ind w:left="56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устанавливает регламент;</w:t>
      </w:r>
    </w:p>
    <w:p w:rsidR="00D73A22" w:rsidRDefault="00D73A22" w:rsidP="00D73A22">
      <w:pPr>
        <w:shd w:val="clear" w:color="auto" w:fill="FFFFFF"/>
        <w:tabs>
          <w:tab w:val="left" w:pos="727"/>
        </w:tabs>
        <w:autoSpaceDN w:val="0"/>
        <w:adjustRightInd w:val="0"/>
        <w:ind w:left="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обеспечивает непосредственное проведение мероприятия;</w:t>
      </w:r>
    </w:p>
    <w:p w:rsidR="00D73A22" w:rsidRDefault="00D73A22" w:rsidP="00D73A22">
      <w:pPr>
        <w:numPr>
          <w:ilvl w:val="0"/>
          <w:numId w:val="3"/>
        </w:numPr>
        <w:shd w:val="clear" w:color="auto" w:fill="FFFFFF"/>
        <w:tabs>
          <w:tab w:val="left" w:pos="727"/>
        </w:tabs>
        <w:suppressAutoHyphens w:val="0"/>
        <w:autoSpaceDN w:val="0"/>
        <w:adjustRightInd w:val="0"/>
        <w:ind w:left="56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определяет формы и сроки проведения;</w:t>
      </w:r>
    </w:p>
    <w:p w:rsidR="00D73A22" w:rsidRDefault="00D73A22" w:rsidP="00D73A22">
      <w:pPr>
        <w:numPr>
          <w:ilvl w:val="0"/>
          <w:numId w:val="3"/>
        </w:numPr>
        <w:shd w:val="clear" w:color="auto" w:fill="FFFFFF"/>
        <w:tabs>
          <w:tab w:val="left" w:pos="727"/>
        </w:tabs>
        <w:suppressAutoHyphens w:val="0"/>
        <w:autoSpaceDN w:val="0"/>
        <w:adjustRightInd w:val="0"/>
        <w:ind w:left="56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формирует состав экспертного совета и жюри;</w:t>
      </w:r>
    </w:p>
    <w:p w:rsidR="00D73A22" w:rsidRDefault="00D73A22" w:rsidP="00D73A22">
      <w:pPr>
        <w:shd w:val="clear" w:color="auto" w:fill="FFFFFF"/>
        <w:ind w:left="576" w:right="518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-рассматривает совместно с членами жюри апелляции участников и</w:t>
      </w:r>
    </w:p>
    <w:p w:rsidR="00D73A22" w:rsidRDefault="00D73A22" w:rsidP="00D73A22">
      <w:pPr>
        <w:shd w:val="clear" w:color="auto" w:fill="FFFFFF"/>
        <w:ind w:left="576" w:right="518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принимает окончательные решения;</w:t>
      </w:r>
    </w:p>
    <w:p w:rsidR="00D73A22" w:rsidRDefault="00D73A22" w:rsidP="00D73A22">
      <w:pPr>
        <w:numPr>
          <w:ilvl w:val="0"/>
          <w:numId w:val="4"/>
        </w:numPr>
        <w:shd w:val="clear" w:color="auto" w:fill="FFFFFF"/>
        <w:tabs>
          <w:tab w:val="left" w:pos="734"/>
        </w:tabs>
        <w:suppressAutoHyphens w:val="0"/>
        <w:autoSpaceDN w:val="0"/>
        <w:adjustRightInd w:val="0"/>
        <w:ind w:left="562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обеспечивает свободный доступ к информации о регламенте, составе </w:t>
      </w:r>
      <w:r>
        <w:rPr>
          <w:spacing w:val="-1"/>
          <w:sz w:val="28"/>
          <w:szCs w:val="28"/>
        </w:rPr>
        <w:t>участников, победителей и призёров;</w:t>
      </w:r>
    </w:p>
    <w:p w:rsidR="00D73A22" w:rsidRDefault="00D73A22" w:rsidP="00D73A22">
      <w:pPr>
        <w:shd w:val="clear" w:color="auto" w:fill="FFFFFF"/>
        <w:tabs>
          <w:tab w:val="left" w:pos="734"/>
        </w:tabs>
        <w:autoSpaceDN w:val="0"/>
        <w:adjustRightInd w:val="0"/>
        <w:ind w:left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осуществляет функции и дополнительные полномочия, необходимые для организации и проведения конференции.</w:t>
      </w:r>
    </w:p>
    <w:p w:rsidR="00D73A22" w:rsidRDefault="00D73A22" w:rsidP="00D73A22">
      <w:pPr>
        <w:numPr>
          <w:ilvl w:val="1"/>
          <w:numId w:val="5"/>
        </w:numPr>
        <w:shd w:val="clear" w:color="auto" w:fill="FFFFFF"/>
        <w:tabs>
          <w:tab w:val="left" w:pos="497"/>
        </w:tabs>
        <w:suppressAutoHyphens w:val="0"/>
        <w:autoSpaceDN w:val="0"/>
        <w:adjustRightInd w:val="0"/>
        <w:ind w:right="518"/>
        <w:jc w:val="both"/>
        <w:rPr>
          <w:spacing w:val="-7"/>
          <w:sz w:val="28"/>
          <w:szCs w:val="28"/>
        </w:rPr>
      </w:pPr>
      <w:r>
        <w:rPr>
          <w:spacing w:val="9"/>
          <w:sz w:val="28"/>
          <w:szCs w:val="28"/>
        </w:rPr>
        <w:t xml:space="preserve">Оргкомитет оставляет за собой право объединять близкие по тематике секции (подсекции), при отсутствии необходимой квоты в соответствии с </w:t>
      </w:r>
      <w:r>
        <w:rPr>
          <w:sz w:val="28"/>
          <w:szCs w:val="28"/>
        </w:rPr>
        <w:t>поступившими заявками.</w:t>
      </w:r>
    </w:p>
    <w:p w:rsidR="00D73A22" w:rsidRDefault="00D73A22" w:rsidP="00D73A22">
      <w:pPr>
        <w:numPr>
          <w:ilvl w:val="1"/>
          <w:numId w:val="5"/>
        </w:numPr>
        <w:shd w:val="clear" w:color="auto" w:fill="FFFFFF"/>
        <w:tabs>
          <w:tab w:val="left" w:pos="641"/>
        </w:tabs>
        <w:suppressAutoHyphens w:val="0"/>
        <w:autoSpaceDN w:val="0"/>
        <w:adjustRightInd w:val="0"/>
        <w:ind w:right="51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Состав экспертного совета и жюри формируется из числа педагогов МБОУ «Школа № 80»». </w:t>
      </w:r>
    </w:p>
    <w:p w:rsidR="00D73A22" w:rsidRDefault="00D73A22" w:rsidP="00D73A22">
      <w:pPr>
        <w:numPr>
          <w:ilvl w:val="1"/>
          <w:numId w:val="5"/>
        </w:numPr>
        <w:shd w:val="clear" w:color="auto" w:fill="FFFFFF"/>
        <w:tabs>
          <w:tab w:val="left" w:pos="569"/>
        </w:tabs>
        <w:suppressAutoHyphens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Экспертный совет </w:t>
      </w:r>
      <w:r>
        <w:rPr>
          <w:spacing w:val="3"/>
          <w:sz w:val="28"/>
          <w:szCs w:val="28"/>
        </w:rPr>
        <w:t xml:space="preserve">определяет список участников с указанием формы участия (очное </w:t>
      </w:r>
      <w:r>
        <w:rPr>
          <w:spacing w:val="-1"/>
          <w:sz w:val="28"/>
          <w:szCs w:val="28"/>
        </w:rPr>
        <w:t>участие, либо слушатель).</w:t>
      </w:r>
    </w:p>
    <w:p w:rsidR="00D73A22" w:rsidRDefault="00D73A22" w:rsidP="00D73A22">
      <w:pPr>
        <w:numPr>
          <w:ilvl w:val="1"/>
          <w:numId w:val="5"/>
        </w:numPr>
        <w:shd w:val="clear" w:color="auto" w:fill="FFFFFF"/>
        <w:tabs>
          <w:tab w:val="left" w:pos="569"/>
        </w:tabs>
        <w:suppressAutoHyphens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Жюри конференции осуществляет следующие функции и полномочия: </w:t>
      </w:r>
    </w:p>
    <w:p w:rsidR="00D73A22" w:rsidRDefault="00D73A22" w:rsidP="00D73A22">
      <w:pPr>
        <w:shd w:val="clear" w:color="auto" w:fill="FFFFFF"/>
        <w:tabs>
          <w:tab w:val="left" w:pos="799"/>
        </w:tabs>
        <w:ind w:left="56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noBreakHyphen/>
        <w:t xml:space="preserve"> оценивает исследовательские работы по принятым критериям и </w:t>
      </w:r>
      <w:r>
        <w:rPr>
          <w:spacing w:val="-1"/>
          <w:sz w:val="28"/>
          <w:szCs w:val="28"/>
        </w:rPr>
        <w:t>определяет победителей и призёров;</w:t>
      </w:r>
    </w:p>
    <w:p w:rsidR="00D73A22" w:rsidRDefault="00D73A22" w:rsidP="00D73A22">
      <w:pPr>
        <w:shd w:val="clear" w:color="auto" w:fill="FFFFFF"/>
        <w:tabs>
          <w:tab w:val="left" w:pos="799"/>
        </w:tabs>
        <w:ind w:left="569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noBreakHyphen/>
        <w:t xml:space="preserve"> представляет в оргкомитет результаты работы каждой секции, в том </w:t>
      </w:r>
      <w:r>
        <w:rPr>
          <w:spacing w:val="-1"/>
          <w:sz w:val="28"/>
          <w:szCs w:val="28"/>
        </w:rPr>
        <w:t>числе ранжированный список участников для утверждения списка победителей и призеров;</w:t>
      </w:r>
    </w:p>
    <w:p w:rsidR="00D73A22" w:rsidRDefault="00D73A22" w:rsidP="00D73A22">
      <w:pPr>
        <w:numPr>
          <w:ilvl w:val="1"/>
          <w:numId w:val="5"/>
        </w:numPr>
        <w:shd w:val="clear" w:color="auto" w:fill="FFFFFF"/>
        <w:tabs>
          <w:tab w:val="left" w:pos="799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Апелляционная комиссия состоит из оргкомитета, </w:t>
      </w:r>
      <w:r>
        <w:rPr>
          <w:spacing w:val="1"/>
          <w:sz w:val="28"/>
          <w:szCs w:val="28"/>
        </w:rPr>
        <w:t>членов жюри, экспертного совета.</w:t>
      </w:r>
    </w:p>
    <w:p w:rsidR="00D73A22" w:rsidRDefault="00D73A22" w:rsidP="00D73A22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D73A22" w:rsidRDefault="00D73A22" w:rsidP="00D73A22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D73A22" w:rsidRDefault="00D73A22" w:rsidP="00D73A22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D73A22" w:rsidRDefault="00D73A22" w:rsidP="00D73A22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D73A22" w:rsidRDefault="00D73A22" w:rsidP="00D73A22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D73A22" w:rsidRDefault="00D73A22" w:rsidP="00D73A22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D73A22" w:rsidRDefault="00D73A22" w:rsidP="00D73A22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D73A22" w:rsidRDefault="00D73A22" w:rsidP="00D73A22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D73A22" w:rsidRDefault="00D73A22" w:rsidP="00D73A22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D73A22" w:rsidRDefault="00D73A22" w:rsidP="00D73A22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D73A22" w:rsidRDefault="00D73A22" w:rsidP="00D73A22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D73A22" w:rsidRDefault="00D73A22" w:rsidP="00D73A2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РЕГЛАМЕНТ РАБОТЫ СЕКЦИЙ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НАУЧНО-ПРАКТИЧЕСКОЙ КОНФЕРЕНЦИИ «Первые шаги в науку»</w:t>
      </w:r>
    </w:p>
    <w:p w:rsidR="00D73A22" w:rsidRDefault="00D73A22" w:rsidP="00D73A2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73A22" w:rsidRDefault="00D73A22" w:rsidP="00D73A22">
      <w:pPr>
        <w:shd w:val="clear" w:color="auto" w:fill="FFFFFF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Регламент работы секций:</w:t>
      </w:r>
    </w:p>
    <w:p w:rsidR="00D73A22" w:rsidRDefault="00D73A22" w:rsidP="00D73A22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Секция «Я – исследователь» (начальная школа). </w:t>
      </w:r>
    </w:p>
    <w:p w:rsidR="00D73A22" w:rsidRDefault="00D73A22" w:rsidP="00D73A22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Секция «Я познаю мир» » (начальная школа). </w:t>
      </w:r>
    </w:p>
    <w:p w:rsidR="00D73A22" w:rsidRDefault="00D73A22" w:rsidP="00D73A22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4.3.Секция «Наука и техника» (начальная школа).</w:t>
      </w:r>
    </w:p>
    <w:p w:rsidR="00D73A22" w:rsidRDefault="00D73A22" w:rsidP="00D73A22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4.4.Секция «Занимательная математика».</w:t>
      </w:r>
    </w:p>
    <w:p w:rsidR="00D73A22" w:rsidRDefault="00D73A22" w:rsidP="00D73A22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4.5.Секция  «Культурное наследие».</w:t>
      </w:r>
    </w:p>
    <w:p w:rsidR="00D73A22" w:rsidRDefault="00D73A22" w:rsidP="00D73A22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4.6.Секция «История Отечества».</w:t>
      </w:r>
    </w:p>
    <w:p w:rsidR="00D73A22" w:rsidRDefault="00D73A22" w:rsidP="00D73A22">
      <w:pPr>
        <w:ind w:left="48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4.7.Секция «Естественные науки».</w:t>
      </w:r>
    </w:p>
    <w:p w:rsidR="00D73A22" w:rsidRDefault="00D73A22" w:rsidP="00D73A22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4.8.Секция «Иностранные языки».</w:t>
      </w:r>
    </w:p>
    <w:p w:rsidR="00D73A22" w:rsidRDefault="00D73A22" w:rsidP="00D73A22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4.9. Секция «Я  и моё здоровье»</w:t>
      </w:r>
    </w:p>
    <w:p w:rsidR="00D73A22" w:rsidRDefault="00D73A22" w:rsidP="00D73A22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Секция «Краеведение и топонимика» </w:t>
      </w:r>
    </w:p>
    <w:p w:rsidR="00D73A22" w:rsidRDefault="00D73A22" w:rsidP="00D73A22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D73A22" w:rsidRDefault="00D73A22" w:rsidP="00D73A22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D73A22" w:rsidRDefault="00D73A22" w:rsidP="00D73A22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ТРЕБОВАНИЯ К ОФОРМЛЕНИЮ </w:t>
      </w:r>
      <w:proofErr w:type="gramStart"/>
      <w:r>
        <w:rPr>
          <w:b/>
          <w:bCs/>
          <w:sz w:val="28"/>
          <w:szCs w:val="28"/>
        </w:rPr>
        <w:t>ИССЛЕДОВАТЕЛЬСКОЙ</w:t>
      </w:r>
      <w:proofErr w:type="gramEnd"/>
    </w:p>
    <w:p w:rsidR="00D73A22" w:rsidRDefault="00D73A22" w:rsidP="00D73A22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РАБОТЫ И ТЕЗИСОВ</w:t>
      </w:r>
    </w:p>
    <w:p w:rsidR="00D73A22" w:rsidRDefault="00D73A22" w:rsidP="00D73A22">
      <w:pPr>
        <w:shd w:val="clear" w:color="auto" w:fill="FFFFFF"/>
        <w:jc w:val="both"/>
        <w:rPr>
          <w:sz w:val="28"/>
          <w:szCs w:val="28"/>
        </w:rPr>
      </w:pPr>
    </w:p>
    <w:p w:rsidR="00D73A22" w:rsidRDefault="00D73A22" w:rsidP="00D73A22">
      <w:pPr>
        <w:shd w:val="clear" w:color="auto" w:fill="FFFFFF"/>
        <w:tabs>
          <w:tab w:val="left" w:pos="655"/>
        </w:tabs>
        <w:ind w:left="569" w:hanging="562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5.1.</w:t>
      </w:r>
      <w:r>
        <w:rPr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Исследовательская работа оценивается жюри по следующим критериям </w:t>
      </w:r>
      <w:r>
        <w:rPr>
          <w:spacing w:val="-1"/>
          <w:sz w:val="28"/>
          <w:szCs w:val="28"/>
        </w:rPr>
        <w:t>(от 1 до 5 баллов):</w:t>
      </w:r>
    </w:p>
    <w:p w:rsidR="00D73A22" w:rsidRDefault="00D73A22" w:rsidP="00D73A22">
      <w:pPr>
        <w:shd w:val="clear" w:color="auto" w:fill="FFFFFF"/>
        <w:ind w:left="56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noBreakHyphen/>
        <w:t>исследовательский характер работы;</w:t>
      </w:r>
    </w:p>
    <w:p w:rsidR="00D73A22" w:rsidRDefault="00D73A22" w:rsidP="00D73A22">
      <w:pPr>
        <w:shd w:val="clear" w:color="auto" w:fill="FFFFFF"/>
        <w:ind w:left="56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noBreakHyphen/>
        <w:t>актуальность;</w:t>
      </w:r>
    </w:p>
    <w:p w:rsidR="00D73A22" w:rsidRDefault="00D73A22" w:rsidP="00D73A22">
      <w:pPr>
        <w:shd w:val="clear" w:color="auto" w:fill="FFFFFF"/>
        <w:ind w:left="57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noBreakHyphen/>
        <w:t>новизна выбранной темы;</w:t>
      </w:r>
    </w:p>
    <w:p w:rsidR="00D73A22" w:rsidRDefault="00D73A22" w:rsidP="00D73A22">
      <w:pPr>
        <w:shd w:val="clear" w:color="auto" w:fill="FFFFFF"/>
        <w:ind w:left="56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noBreakHyphen/>
        <w:t>практическая значимость;</w:t>
      </w:r>
    </w:p>
    <w:p w:rsidR="00D73A22" w:rsidRDefault="00D73A22" w:rsidP="00D73A22">
      <w:pPr>
        <w:shd w:val="clear" w:color="auto" w:fill="FFFFFF"/>
        <w:ind w:left="56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noBreakHyphen/>
        <w:t>грамотное изложение материала;</w:t>
      </w:r>
    </w:p>
    <w:p w:rsidR="00D73A22" w:rsidRDefault="00D73A22" w:rsidP="00D73A22">
      <w:pPr>
        <w:shd w:val="clear" w:color="auto" w:fill="FFFFFF"/>
        <w:ind w:left="56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noBreakHyphen/>
        <w:t>наглядность представляемого материала.</w:t>
      </w:r>
    </w:p>
    <w:p w:rsidR="00D73A22" w:rsidRDefault="00D73A22" w:rsidP="00D73A22">
      <w:pPr>
        <w:shd w:val="clear" w:color="auto" w:fill="FFFFFF"/>
        <w:tabs>
          <w:tab w:val="left" w:pos="648"/>
        </w:tabs>
        <w:ind w:left="569" w:hanging="562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5.2.</w:t>
      </w:r>
      <w:r>
        <w:rPr>
          <w:sz w:val="28"/>
          <w:szCs w:val="28"/>
        </w:rPr>
        <w:tab/>
        <w:t xml:space="preserve">Работы должны содержать результаты научных исследований или </w:t>
      </w:r>
      <w:r>
        <w:rPr>
          <w:spacing w:val="-1"/>
          <w:sz w:val="28"/>
          <w:szCs w:val="28"/>
        </w:rPr>
        <w:t>описание опыта практических разработок.</w:t>
      </w:r>
    </w:p>
    <w:p w:rsidR="00D73A22" w:rsidRDefault="00D73A22" w:rsidP="00D73A22">
      <w:pPr>
        <w:shd w:val="clear" w:color="auto" w:fill="FFFFFF"/>
        <w:tabs>
          <w:tab w:val="left" w:pos="490"/>
        </w:tabs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5.3.</w:t>
      </w:r>
      <w:r>
        <w:rPr>
          <w:sz w:val="28"/>
          <w:szCs w:val="28"/>
        </w:rPr>
        <w:tab/>
        <w:t>Исследовательская работа участника конференции должна содержать:</w:t>
      </w:r>
    </w:p>
    <w:p w:rsidR="00D73A22" w:rsidRDefault="00D73A22" w:rsidP="00D73A22">
      <w:pPr>
        <w:shd w:val="clear" w:color="auto" w:fill="FFFFFF"/>
        <w:tabs>
          <w:tab w:val="left" w:pos="720"/>
        </w:tabs>
        <w:ind w:left="56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noBreakHyphen/>
        <w:t>титульный лист;</w:t>
      </w:r>
    </w:p>
    <w:p w:rsidR="00D73A22" w:rsidRDefault="00D73A22" w:rsidP="00D73A22">
      <w:pPr>
        <w:shd w:val="clear" w:color="auto" w:fill="FFFFFF"/>
        <w:tabs>
          <w:tab w:val="left" w:pos="720"/>
        </w:tabs>
        <w:ind w:left="56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noBreakHyphen/>
        <w:t>оглавление;</w:t>
      </w:r>
    </w:p>
    <w:p w:rsidR="00D73A22" w:rsidRDefault="00D73A22" w:rsidP="00D73A22">
      <w:pPr>
        <w:shd w:val="clear" w:color="auto" w:fill="FFFFFF"/>
        <w:tabs>
          <w:tab w:val="left" w:pos="720"/>
        </w:tabs>
        <w:ind w:left="56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ссылки на литературу по тексту, заключенные в квадратные скобки;</w:t>
      </w:r>
    </w:p>
    <w:p w:rsidR="00D73A22" w:rsidRDefault="00D73A22" w:rsidP="00D73A22">
      <w:pPr>
        <w:shd w:val="clear" w:color="auto" w:fill="FFFFFF"/>
        <w:tabs>
          <w:tab w:val="left" w:pos="720"/>
        </w:tabs>
        <w:ind w:left="56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noBreakHyphen/>
        <w:t>список литературы;</w:t>
      </w:r>
    </w:p>
    <w:p w:rsidR="00D73A22" w:rsidRDefault="00D73A22" w:rsidP="00D73A22">
      <w:pPr>
        <w:shd w:val="clear" w:color="auto" w:fill="FFFFFF"/>
        <w:tabs>
          <w:tab w:val="left" w:pos="720"/>
        </w:tabs>
        <w:ind w:left="56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noBreakHyphen/>
        <w:t>оформленные приложения.</w:t>
      </w:r>
    </w:p>
    <w:p w:rsidR="00D73A22" w:rsidRDefault="00D73A22" w:rsidP="00D73A22">
      <w:pPr>
        <w:shd w:val="clear" w:color="auto" w:fill="FFFFFF"/>
        <w:tabs>
          <w:tab w:val="left" w:pos="490"/>
        </w:tabs>
        <w:ind w:left="490" w:hanging="490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5.4.</w:t>
      </w:r>
      <w:r>
        <w:rPr>
          <w:sz w:val="28"/>
          <w:szCs w:val="28"/>
        </w:rPr>
        <w:tab/>
      </w:r>
      <w:r>
        <w:rPr>
          <w:spacing w:val="5"/>
          <w:sz w:val="28"/>
          <w:szCs w:val="28"/>
        </w:rPr>
        <w:t xml:space="preserve">Параметры страницы исследовательской работы </w:t>
      </w:r>
      <w:r>
        <w:rPr>
          <w:spacing w:val="5"/>
          <w:sz w:val="28"/>
          <w:szCs w:val="28"/>
        </w:rPr>
        <w:noBreakHyphen/>
        <w:t xml:space="preserve"> книжная, формат А</w:t>
      </w:r>
      <w:proofErr w:type="gramStart"/>
      <w:r>
        <w:rPr>
          <w:spacing w:val="5"/>
          <w:sz w:val="28"/>
          <w:szCs w:val="28"/>
        </w:rPr>
        <w:t>4</w:t>
      </w:r>
      <w:proofErr w:type="gramEnd"/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(297x210). На каждом листе оставляются поля: справа </w:t>
      </w:r>
      <w:r>
        <w:rPr>
          <w:spacing w:val="1"/>
          <w:sz w:val="28"/>
          <w:szCs w:val="28"/>
        </w:rPr>
        <w:noBreakHyphen/>
        <w:t xml:space="preserve"> 1 см, слева </w:t>
      </w:r>
      <w:r>
        <w:rPr>
          <w:spacing w:val="1"/>
          <w:sz w:val="28"/>
          <w:szCs w:val="28"/>
        </w:rPr>
        <w:noBreakHyphen/>
        <w:t xml:space="preserve"> 3 см, </w:t>
      </w:r>
      <w:r>
        <w:rPr>
          <w:spacing w:val="-1"/>
          <w:sz w:val="28"/>
          <w:szCs w:val="28"/>
        </w:rPr>
        <w:t xml:space="preserve">сверху и снизу </w:t>
      </w:r>
      <w:r>
        <w:rPr>
          <w:spacing w:val="-1"/>
          <w:sz w:val="28"/>
          <w:szCs w:val="28"/>
        </w:rPr>
        <w:noBreakHyphen/>
        <w:t xml:space="preserve"> 2 см, кегль 14, одинарный межстрочный интервал, шрифт 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. Количество страниц работы </w:t>
      </w:r>
      <w:r>
        <w:rPr>
          <w:sz w:val="28"/>
          <w:szCs w:val="28"/>
        </w:rPr>
        <w:noBreakHyphen/>
        <w:t xml:space="preserve"> до 25 страниц.</w:t>
      </w:r>
    </w:p>
    <w:p w:rsidR="00D73A22" w:rsidRDefault="00D73A22" w:rsidP="00D73A22">
      <w:pPr>
        <w:shd w:val="clear" w:color="auto" w:fill="FFFFFF"/>
        <w:tabs>
          <w:tab w:val="left" w:pos="713"/>
        </w:tabs>
        <w:ind w:left="569" w:hanging="554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5.5.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 xml:space="preserve">Оформление текста тезисов должно соответствовать следующим </w:t>
      </w:r>
      <w:r>
        <w:rPr>
          <w:spacing w:val="-1"/>
          <w:sz w:val="28"/>
          <w:szCs w:val="28"/>
        </w:rPr>
        <w:t xml:space="preserve">требованиям: шрифт </w:t>
      </w:r>
      <w:r>
        <w:rPr>
          <w:spacing w:val="-1"/>
          <w:sz w:val="28"/>
          <w:szCs w:val="28"/>
          <w:lang w:val="en-US"/>
        </w:rPr>
        <w:t>Times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  <w:lang w:val="en-US"/>
        </w:rPr>
        <w:t>New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  <w:lang w:val="en-US"/>
        </w:rPr>
        <w:t>Roman</w:t>
      </w:r>
      <w:r>
        <w:rPr>
          <w:spacing w:val="-1"/>
          <w:sz w:val="28"/>
          <w:szCs w:val="28"/>
        </w:rPr>
        <w:t xml:space="preserve">; кегль 12; одинарный </w:t>
      </w:r>
      <w:r>
        <w:rPr>
          <w:sz w:val="28"/>
          <w:szCs w:val="28"/>
        </w:rPr>
        <w:t>междустрочный интервал; объем тезисов не более 1 страницы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; формат </w:t>
      </w:r>
      <w:r>
        <w:rPr>
          <w:spacing w:val="-1"/>
          <w:sz w:val="28"/>
          <w:szCs w:val="28"/>
          <w:lang w:val="en-US"/>
        </w:rPr>
        <w:t>Word</w:t>
      </w:r>
      <w:r>
        <w:rPr>
          <w:spacing w:val="-1"/>
          <w:sz w:val="28"/>
          <w:szCs w:val="28"/>
        </w:rPr>
        <w:t xml:space="preserve"> (с расширением .</w:t>
      </w:r>
      <w:r>
        <w:rPr>
          <w:spacing w:val="-1"/>
          <w:sz w:val="28"/>
          <w:szCs w:val="28"/>
          <w:lang w:val="en-US"/>
        </w:rPr>
        <w:t>doc</w:t>
      </w:r>
      <w:r>
        <w:rPr>
          <w:spacing w:val="-1"/>
          <w:sz w:val="28"/>
          <w:szCs w:val="28"/>
        </w:rPr>
        <w:t>).</w:t>
      </w:r>
    </w:p>
    <w:p w:rsidR="00D73A22" w:rsidRDefault="00D73A22" w:rsidP="00D73A22">
      <w:pPr>
        <w:shd w:val="clear" w:color="auto" w:fill="FFFFFF"/>
        <w:tabs>
          <w:tab w:val="left" w:pos="504"/>
        </w:tabs>
        <w:ind w:left="14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5.6.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Текст тезисов составляется по следующему алгоритму:</w:t>
      </w:r>
    </w:p>
    <w:p w:rsidR="00D73A22" w:rsidRDefault="00D73A22" w:rsidP="00D73A22">
      <w:pPr>
        <w:shd w:val="clear" w:color="auto" w:fill="FFFFFF"/>
        <w:tabs>
          <w:tab w:val="left" w:pos="727"/>
        </w:tabs>
        <w:ind w:left="576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noBreakHyphen/>
        <w:t xml:space="preserve"> формулировка проблемы (2 </w:t>
      </w:r>
      <w:r>
        <w:rPr>
          <w:spacing w:val="2"/>
          <w:sz w:val="28"/>
          <w:szCs w:val="28"/>
        </w:rPr>
        <w:noBreakHyphen/>
        <w:t xml:space="preserve"> 3 предложения);</w:t>
      </w:r>
    </w:p>
    <w:p w:rsidR="00D73A22" w:rsidRDefault="00D73A22" w:rsidP="00D73A22">
      <w:pPr>
        <w:shd w:val="clear" w:color="auto" w:fill="FFFFFF"/>
        <w:tabs>
          <w:tab w:val="left" w:pos="727"/>
        </w:tabs>
        <w:ind w:left="576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цель и задачи исследования (1 </w:t>
      </w:r>
      <w:r>
        <w:rPr>
          <w:sz w:val="28"/>
          <w:szCs w:val="28"/>
        </w:rPr>
        <w:noBreakHyphen/>
        <w:t xml:space="preserve"> 2 предложения);</w:t>
      </w:r>
    </w:p>
    <w:p w:rsidR="00D73A22" w:rsidRDefault="00D73A22" w:rsidP="00D73A22">
      <w:pPr>
        <w:shd w:val="clear" w:color="auto" w:fill="FFFFFF"/>
        <w:tabs>
          <w:tab w:val="left" w:pos="727"/>
        </w:tabs>
        <w:ind w:left="5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noBreakHyphen/>
        <w:t xml:space="preserve"> материалы и методы исследования (1 </w:t>
      </w:r>
      <w:r>
        <w:rPr>
          <w:sz w:val="28"/>
          <w:szCs w:val="28"/>
        </w:rPr>
        <w:noBreakHyphen/>
        <w:t xml:space="preserve"> 2 предложения);</w:t>
      </w:r>
    </w:p>
    <w:p w:rsidR="00D73A22" w:rsidRDefault="00D73A22" w:rsidP="00D73A22">
      <w:pPr>
        <w:shd w:val="clear" w:color="auto" w:fill="FFFFFF"/>
        <w:tabs>
          <w:tab w:val="left" w:pos="727"/>
        </w:tabs>
        <w:ind w:left="576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noBreakHyphen/>
        <w:t xml:space="preserve"> результаты (7 </w:t>
      </w:r>
      <w:r>
        <w:rPr>
          <w:spacing w:val="1"/>
          <w:sz w:val="28"/>
          <w:szCs w:val="28"/>
        </w:rPr>
        <w:noBreakHyphen/>
        <w:t xml:space="preserve"> 8 предложений);</w:t>
      </w:r>
    </w:p>
    <w:p w:rsidR="00D73A22" w:rsidRDefault="00D73A22" w:rsidP="00D73A22">
      <w:pPr>
        <w:shd w:val="clear" w:color="auto" w:fill="FFFFFF"/>
        <w:tabs>
          <w:tab w:val="left" w:pos="727"/>
        </w:tabs>
        <w:ind w:left="576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краткий анализ и выводы (4 </w:t>
      </w:r>
      <w:r>
        <w:rPr>
          <w:sz w:val="28"/>
          <w:szCs w:val="28"/>
        </w:rPr>
        <w:noBreakHyphen/>
        <w:t xml:space="preserve"> 5 предложений).</w:t>
      </w:r>
    </w:p>
    <w:p w:rsidR="00D73A22" w:rsidRDefault="00D73A22" w:rsidP="00D73A22">
      <w:pPr>
        <w:shd w:val="clear" w:color="auto" w:fill="FFFFFF"/>
        <w:tabs>
          <w:tab w:val="left" w:pos="634"/>
        </w:tabs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 xml:space="preserve">5.7. В тексте тезисов не допускается использование рисунков, таблиц, сносок, </w:t>
      </w:r>
      <w:r>
        <w:rPr>
          <w:spacing w:val="8"/>
          <w:sz w:val="28"/>
          <w:szCs w:val="28"/>
        </w:rPr>
        <w:t xml:space="preserve">заголовков внутри текста (названия подразделов </w:t>
      </w:r>
      <w:r>
        <w:rPr>
          <w:spacing w:val="8"/>
          <w:sz w:val="28"/>
          <w:szCs w:val="28"/>
        </w:rPr>
        <w:noBreakHyphen/>
        <w:t xml:space="preserve"> введение, методы и </w:t>
      </w:r>
      <w:r>
        <w:rPr>
          <w:sz w:val="28"/>
          <w:szCs w:val="28"/>
        </w:rPr>
        <w:t>т.д.), ручных переносов, ссылок на литературу и списка литературы.</w:t>
      </w:r>
    </w:p>
    <w:p w:rsidR="00D73A22" w:rsidRDefault="00D73A22" w:rsidP="00D73A22">
      <w:pPr>
        <w:shd w:val="clear" w:color="auto" w:fill="FFFFFF"/>
        <w:tabs>
          <w:tab w:val="left" w:pos="634"/>
        </w:tabs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5.8.</w:t>
      </w:r>
      <w:r>
        <w:rPr>
          <w:sz w:val="28"/>
          <w:szCs w:val="28"/>
        </w:rPr>
        <w:t xml:space="preserve"> Титульный лист и</w:t>
      </w:r>
      <w:r>
        <w:rPr>
          <w:spacing w:val="-1"/>
          <w:sz w:val="28"/>
          <w:szCs w:val="28"/>
        </w:rPr>
        <w:t>сследовательской работы участника конференции и тезисов должны содержать:</w:t>
      </w:r>
    </w:p>
    <w:p w:rsidR="00D73A22" w:rsidRDefault="00D73A22" w:rsidP="00D73A22">
      <w:pPr>
        <w:shd w:val="clear" w:color="auto" w:fill="FFFFFF"/>
        <w:tabs>
          <w:tab w:val="left" w:pos="742"/>
        </w:tabs>
        <w:ind w:left="569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noBreakHyphen/>
        <w:t xml:space="preserve"> название секции (шрифт </w:t>
      </w:r>
      <w:r>
        <w:rPr>
          <w:spacing w:val="8"/>
          <w:sz w:val="28"/>
          <w:szCs w:val="28"/>
          <w:lang w:val="en-US"/>
        </w:rPr>
        <w:t>Times</w:t>
      </w:r>
      <w:r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  <w:lang w:val="en-US"/>
        </w:rPr>
        <w:t>New</w:t>
      </w:r>
      <w:r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  <w:lang w:val="en-US"/>
        </w:rPr>
        <w:t>Roman</w:t>
      </w:r>
      <w:r>
        <w:rPr>
          <w:spacing w:val="8"/>
          <w:sz w:val="28"/>
          <w:szCs w:val="28"/>
        </w:rPr>
        <w:t xml:space="preserve">, кегль 20, полужирный, </w:t>
      </w:r>
      <w:r>
        <w:rPr>
          <w:spacing w:val="-1"/>
          <w:sz w:val="28"/>
          <w:szCs w:val="28"/>
        </w:rPr>
        <w:t>выравнивание по центру);</w:t>
      </w:r>
    </w:p>
    <w:p w:rsidR="00D73A22" w:rsidRDefault="00D73A22" w:rsidP="00D73A22">
      <w:pPr>
        <w:shd w:val="clear" w:color="auto" w:fill="FFFFFF"/>
        <w:tabs>
          <w:tab w:val="left" w:pos="742"/>
        </w:tabs>
        <w:ind w:left="56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тему исследовательской работы (шрифт 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, кегль 12, полужирный, </w:t>
      </w:r>
      <w:r>
        <w:rPr>
          <w:spacing w:val="-1"/>
          <w:sz w:val="28"/>
          <w:szCs w:val="28"/>
        </w:rPr>
        <w:t>выравнивание по центру);</w:t>
      </w:r>
    </w:p>
    <w:p w:rsidR="00D73A22" w:rsidRDefault="00D73A22" w:rsidP="00D73A22">
      <w:pPr>
        <w:shd w:val="clear" w:color="auto" w:fill="FFFFFF"/>
        <w:tabs>
          <w:tab w:val="left" w:pos="742"/>
        </w:tabs>
        <w:ind w:left="569"/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noBreakHyphen/>
        <w:t xml:space="preserve"> фамилию, имя, отчество автора (шрифт </w:t>
      </w:r>
      <w:r>
        <w:rPr>
          <w:spacing w:val="7"/>
          <w:sz w:val="28"/>
          <w:szCs w:val="28"/>
          <w:lang w:val="en-US"/>
        </w:rPr>
        <w:t>Times</w:t>
      </w:r>
      <w:r>
        <w:rPr>
          <w:spacing w:val="7"/>
          <w:sz w:val="28"/>
          <w:szCs w:val="28"/>
        </w:rPr>
        <w:t xml:space="preserve"> </w:t>
      </w:r>
      <w:r>
        <w:rPr>
          <w:spacing w:val="7"/>
          <w:sz w:val="28"/>
          <w:szCs w:val="28"/>
          <w:lang w:val="en-US"/>
        </w:rPr>
        <w:t>New</w:t>
      </w:r>
      <w:r>
        <w:rPr>
          <w:spacing w:val="7"/>
          <w:sz w:val="28"/>
          <w:szCs w:val="28"/>
        </w:rPr>
        <w:t xml:space="preserve"> </w:t>
      </w:r>
      <w:r>
        <w:rPr>
          <w:spacing w:val="7"/>
          <w:sz w:val="28"/>
          <w:szCs w:val="28"/>
          <w:lang w:val="en-US"/>
        </w:rPr>
        <w:t>Roman</w:t>
      </w:r>
      <w:r>
        <w:rPr>
          <w:spacing w:val="7"/>
          <w:sz w:val="28"/>
          <w:szCs w:val="28"/>
        </w:rPr>
        <w:t xml:space="preserve">, кегль 12, </w:t>
      </w:r>
      <w:r>
        <w:rPr>
          <w:spacing w:val="-1"/>
          <w:sz w:val="28"/>
          <w:szCs w:val="28"/>
        </w:rPr>
        <w:t>полужирный, выравнивание по правому краю);</w:t>
      </w:r>
    </w:p>
    <w:p w:rsidR="00D73A22" w:rsidRDefault="00D73A22" w:rsidP="00D73A22">
      <w:pPr>
        <w:shd w:val="clear" w:color="auto" w:fill="FFFFFF"/>
        <w:tabs>
          <w:tab w:val="left" w:pos="742"/>
        </w:tabs>
        <w:ind w:left="56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название учебного заведения, класс (шрифт 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, кегль 12, </w:t>
      </w:r>
      <w:r>
        <w:rPr>
          <w:spacing w:val="-1"/>
          <w:sz w:val="28"/>
          <w:szCs w:val="28"/>
        </w:rPr>
        <w:t>полужирный, выравнивание по правому краю);</w:t>
      </w:r>
    </w:p>
    <w:p w:rsidR="00D73A22" w:rsidRDefault="00D73A22" w:rsidP="00D73A22">
      <w:pPr>
        <w:shd w:val="clear" w:color="auto" w:fill="FFFFFF"/>
        <w:tabs>
          <w:tab w:val="left" w:pos="907"/>
        </w:tabs>
        <w:ind w:left="562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pacing w:val="2"/>
          <w:sz w:val="28"/>
          <w:szCs w:val="28"/>
        </w:rPr>
        <w:t xml:space="preserve">фамилию, имя, отчество, должность учителя-руководителя без сокращений (шрифт </w:t>
      </w:r>
      <w:r>
        <w:rPr>
          <w:spacing w:val="2"/>
          <w:sz w:val="28"/>
          <w:szCs w:val="28"/>
          <w:lang w:val="en-US"/>
        </w:rPr>
        <w:t>Times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  <w:lang w:val="en-US"/>
        </w:rPr>
        <w:t>New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  <w:lang w:val="en-US"/>
        </w:rPr>
        <w:t>Roman</w:t>
      </w:r>
      <w:r>
        <w:rPr>
          <w:spacing w:val="2"/>
          <w:sz w:val="28"/>
          <w:szCs w:val="28"/>
        </w:rPr>
        <w:t xml:space="preserve">, кегль 12, </w:t>
      </w:r>
      <w:r>
        <w:rPr>
          <w:spacing w:val="-1"/>
          <w:sz w:val="28"/>
          <w:szCs w:val="28"/>
        </w:rPr>
        <w:t>полужирный, выравнивание по правому краю).</w:t>
      </w:r>
    </w:p>
    <w:p w:rsidR="00D73A22" w:rsidRDefault="00D73A22" w:rsidP="00D73A22">
      <w:pPr>
        <w:shd w:val="clear" w:color="auto" w:fill="FFFFFF"/>
        <w:tabs>
          <w:tab w:val="left" w:pos="907"/>
        </w:tabs>
        <w:ind w:left="562"/>
        <w:jc w:val="both"/>
        <w:rPr>
          <w:spacing w:val="-1"/>
          <w:sz w:val="28"/>
          <w:szCs w:val="28"/>
        </w:rPr>
      </w:pPr>
    </w:p>
    <w:p w:rsidR="00D73A22" w:rsidRDefault="00D73A22" w:rsidP="00D73A22">
      <w:pPr>
        <w:shd w:val="clear" w:color="auto" w:fill="FFFFFF"/>
        <w:ind w:right="22"/>
        <w:jc w:val="both"/>
        <w:rPr>
          <w:b/>
          <w:bCs/>
          <w:sz w:val="28"/>
          <w:szCs w:val="28"/>
        </w:rPr>
      </w:pPr>
    </w:p>
    <w:p w:rsidR="00D73A22" w:rsidRDefault="00D73A22" w:rsidP="00D73A22">
      <w:pPr>
        <w:shd w:val="clear" w:color="auto" w:fill="FFFFFF"/>
        <w:ind w:right="2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ПРАВА И ОБЯЗАННОСТИ УЧАСТНИКОВ</w:t>
      </w:r>
    </w:p>
    <w:p w:rsidR="00D73A22" w:rsidRDefault="00D73A22" w:rsidP="00D73A22">
      <w:pPr>
        <w:shd w:val="clear" w:color="auto" w:fill="FFFFFF"/>
        <w:ind w:right="22"/>
        <w:jc w:val="both"/>
        <w:rPr>
          <w:sz w:val="28"/>
          <w:szCs w:val="28"/>
        </w:rPr>
      </w:pPr>
    </w:p>
    <w:p w:rsidR="00D73A22" w:rsidRDefault="00D73A22" w:rsidP="00D73A22">
      <w:pPr>
        <w:shd w:val="clear" w:color="auto" w:fill="FFFFFF"/>
        <w:ind w:left="1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6.1.Каждый участник имеет право </w:t>
      </w:r>
      <w:proofErr w:type="gramStart"/>
      <w:r>
        <w:rPr>
          <w:spacing w:val="-1"/>
          <w:sz w:val="28"/>
          <w:szCs w:val="28"/>
        </w:rPr>
        <w:t>на</w:t>
      </w:r>
      <w:proofErr w:type="gramEnd"/>
      <w:r>
        <w:rPr>
          <w:spacing w:val="-1"/>
          <w:sz w:val="28"/>
          <w:szCs w:val="28"/>
        </w:rPr>
        <w:t>:</w:t>
      </w:r>
    </w:p>
    <w:p w:rsidR="00D73A22" w:rsidRDefault="00D73A22" w:rsidP="00D73A22">
      <w:pPr>
        <w:shd w:val="clear" w:color="auto" w:fill="FFFFFF"/>
        <w:tabs>
          <w:tab w:val="left" w:pos="727"/>
        </w:tabs>
        <w:ind w:left="56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noBreakHyphen/>
        <w:t>получение информации об условиях и порядке проведения конференции;</w:t>
      </w:r>
    </w:p>
    <w:p w:rsidR="00D73A22" w:rsidRDefault="00D73A22" w:rsidP="00D73A22">
      <w:pPr>
        <w:shd w:val="clear" w:color="auto" w:fill="FFFFFF"/>
        <w:tabs>
          <w:tab w:val="left" w:pos="600"/>
        </w:tabs>
        <w:ind w:left="600" w:right="51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noBreakHyphen/>
        <w:t>получение своевременной информации о ходе работы конференции.</w:t>
      </w:r>
    </w:p>
    <w:p w:rsidR="00D73A22" w:rsidRDefault="00D73A22" w:rsidP="00D73A22">
      <w:pPr>
        <w:shd w:val="clear" w:color="auto" w:fill="FFFFFF"/>
        <w:tabs>
          <w:tab w:val="left" w:pos="600"/>
        </w:tabs>
        <w:ind w:left="600" w:right="518" w:hanging="60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6.2. Каждый участник обязан:</w:t>
      </w:r>
    </w:p>
    <w:p w:rsidR="00D73A22" w:rsidRDefault="00D73A22" w:rsidP="00D73A22">
      <w:pPr>
        <w:shd w:val="clear" w:color="auto" w:fill="FFFFFF"/>
        <w:tabs>
          <w:tab w:val="left" w:pos="3154"/>
          <w:tab w:val="left" w:pos="6401"/>
          <w:tab w:val="left" w:pos="8705"/>
        </w:tabs>
        <w:ind w:left="56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noBreakHyphen/>
        <w:t xml:space="preserve">своевременно </w:t>
      </w:r>
      <w:r>
        <w:rPr>
          <w:spacing w:val="-3"/>
          <w:sz w:val="28"/>
          <w:szCs w:val="28"/>
        </w:rPr>
        <w:t xml:space="preserve">зарегистрироваться, представить </w:t>
      </w:r>
      <w:r>
        <w:rPr>
          <w:spacing w:val="-1"/>
          <w:sz w:val="28"/>
          <w:szCs w:val="28"/>
        </w:rPr>
        <w:t xml:space="preserve">исследовательскую работу и тезисы, оформленные в соответствии с </w:t>
      </w:r>
      <w:r>
        <w:rPr>
          <w:spacing w:val="15"/>
          <w:sz w:val="28"/>
          <w:szCs w:val="28"/>
        </w:rPr>
        <w:t>требованиями настоящего Положения</w:t>
      </w:r>
      <w:r>
        <w:rPr>
          <w:b/>
          <w:bCs/>
          <w:spacing w:val="-4"/>
          <w:sz w:val="28"/>
          <w:szCs w:val="28"/>
        </w:rPr>
        <w:t>;</w:t>
      </w:r>
    </w:p>
    <w:p w:rsidR="00D73A22" w:rsidRDefault="00D73A22" w:rsidP="00D73A22">
      <w:pPr>
        <w:shd w:val="clear" w:color="auto" w:fill="FFFFFF"/>
        <w:tabs>
          <w:tab w:val="left" w:pos="821"/>
        </w:tabs>
        <w:ind w:left="562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pacing w:val="8"/>
          <w:sz w:val="28"/>
          <w:szCs w:val="28"/>
        </w:rPr>
        <w:t xml:space="preserve">в день работы конференции заблаговременно предоставить членам жюри </w:t>
      </w:r>
      <w:r>
        <w:rPr>
          <w:spacing w:val="-1"/>
          <w:sz w:val="28"/>
          <w:szCs w:val="28"/>
        </w:rPr>
        <w:t>учебно-исследовательскую работу, распечатанную и оформленную в соответствии с требованиями;</w:t>
      </w:r>
    </w:p>
    <w:p w:rsidR="00D73A22" w:rsidRDefault="00D73A22" w:rsidP="00D73A22">
      <w:pPr>
        <w:shd w:val="clear" w:color="auto" w:fill="FFFFFF"/>
        <w:tabs>
          <w:tab w:val="left" w:pos="914"/>
        </w:tabs>
        <w:ind w:left="56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pacing w:val="2"/>
          <w:sz w:val="28"/>
          <w:szCs w:val="28"/>
        </w:rPr>
        <w:t xml:space="preserve">выступить с научно-исследовательской работой в ходе работы </w:t>
      </w:r>
      <w:r>
        <w:rPr>
          <w:spacing w:val="-3"/>
          <w:sz w:val="28"/>
          <w:szCs w:val="28"/>
        </w:rPr>
        <w:t>конференции (предпочтение отдаётся устному выразительному выступлению наизусть).</w:t>
      </w:r>
    </w:p>
    <w:p w:rsidR="00D73A22" w:rsidRDefault="00D73A22" w:rsidP="00D73A22">
      <w:pPr>
        <w:ind w:right="17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6.3.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Для всех</w:t>
      </w:r>
      <w:r>
        <w:rPr>
          <w:spacing w:val="4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вля</w:t>
      </w:r>
      <w:r>
        <w:rPr>
          <w:spacing w:val="1"/>
          <w:sz w:val="28"/>
          <w:szCs w:val="28"/>
        </w:rPr>
        <w:t>е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ых 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бо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м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ь</w:t>
      </w:r>
      <w:r>
        <w:rPr>
          <w:spacing w:val="-2"/>
          <w:sz w:val="28"/>
          <w:szCs w:val="28"/>
        </w:rPr>
        <w:t>ю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ое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рово</w:t>
      </w:r>
      <w:r>
        <w:rPr>
          <w:spacing w:val="-1"/>
          <w:sz w:val="28"/>
          <w:szCs w:val="28"/>
        </w:rPr>
        <w:t>ж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е (презентация) 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бя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ьно</w:t>
      </w:r>
      <w:r>
        <w:rPr>
          <w:sz w:val="28"/>
          <w:szCs w:val="28"/>
        </w:rPr>
        <w:t>.</w:t>
      </w:r>
    </w:p>
    <w:p w:rsidR="00D73A22" w:rsidRDefault="00D73A22" w:rsidP="00D73A22">
      <w:pPr>
        <w:shd w:val="clear" w:color="auto" w:fill="FFFFFF"/>
        <w:tabs>
          <w:tab w:val="left" w:pos="914"/>
        </w:tabs>
        <w:jc w:val="both"/>
        <w:rPr>
          <w:rFonts w:eastAsiaTheme="minorEastAsia"/>
          <w:sz w:val="28"/>
          <w:szCs w:val="28"/>
        </w:rPr>
      </w:pPr>
    </w:p>
    <w:p w:rsidR="00D73A22" w:rsidRDefault="00D73A22" w:rsidP="00D73A2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ПОБЕДИТЕЛИ И ПРИЗЁРЫ</w:t>
      </w:r>
    </w:p>
    <w:p w:rsidR="00D73A22" w:rsidRDefault="00D73A22" w:rsidP="00D73A22">
      <w:pPr>
        <w:shd w:val="clear" w:color="auto" w:fill="FFFFFF"/>
        <w:jc w:val="both"/>
        <w:rPr>
          <w:sz w:val="28"/>
          <w:szCs w:val="28"/>
        </w:rPr>
      </w:pPr>
    </w:p>
    <w:p w:rsidR="00D73A22" w:rsidRDefault="00D73A22" w:rsidP="00D73A22">
      <w:pPr>
        <w:shd w:val="clear" w:color="auto" w:fill="FFFFFF"/>
        <w:tabs>
          <w:tab w:val="left" w:pos="518"/>
        </w:tabs>
        <w:ind w:left="567" w:hanging="524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7.1.</w:t>
      </w:r>
      <w:r>
        <w:rPr>
          <w:sz w:val="28"/>
          <w:szCs w:val="28"/>
        </w:rPr>
        <w:tab/>
      </w:r>
      <w:r>
        <w:rPr>
          <w:spacing w:val="10"/>
          <w:sz w:val="28"/>
          <w:szCs w:val="28"/>
        </w:rPr>
        <w:t xml:space="preserve">Победители и призёры определяются на основании решения жюри и </w:t>
      </w:r>
      <w:r>
        <w:rPr>
          <w:spacing w:val="-1"/>
          <w:sz w:val="28"/>
          <w:szCs w:val="28"/>
        </w:rPr>
        <w:t>утверждения результатов  оргкомитетом конференции.</w:t>
      </w:r>
    </w:p>
    <w:p w:rsidR="00D73A22" w:rsidRDefault="00D73A22" w:rsidP="00D73A22">
      <w:pPr>
        <w:shd w:val="clear" w:color="auto" w:fill="FFFFFF"/>
        <w:tabs>
          <w:tab w:val="left" w:pos="518"/>
        </w:tabs>
        <w:ind w:left="43"/>
        <w:jc w:val="both"/>
        <w:rPr>
          <w:spacing w:val="2"/>
          <w:sz w:val="28"/>
          <w:szCs w:val="28"/>
        </w:rPr>
      </w:pPr>
      <w:r>
        <w:rPr>
          <w:spacing w:val="-11"/>
          <w:sz w:val="28"/>
          <w:szCs w:val="28"/>
        </w:rPr>
        <w:t>7.2.</w:t>
      </w:r>
      <w:r>
        <w:rPr>
          <w:sz w:val="28"/>
          <w:szCs w:val="28"/>
        </w:rPr>
        <w:tab/>
      </w:r>
      <w:r>
        <w:rPr>
          <w:spacing w:val="2"/>
          <w:sz w:val="28"/>
          <w:szCs w:val="28"/>
        </w:rPr>
        <w:t>Победители и призёры определяются по результатам очного выступления</w:t>
      </w:r>
    </w:p>
    <w:p w:rsidR="00D73A22" w:rsidRDefault="00D73A22" w:rsidP="00D73A22">
      <w:pPr>
        <w:shd w:val="clear" w:color="auto" w:fill="FFFFFF"/>
        <w:tabs>
          <w:tab w:val="left" w:pos="518"/>
        </w:tabs>
        <w:ind w:left="43"/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t xml:space="preserve">на конференции. Победители и призёры награждаются грамотами, которые </w:t>
      </w:r>
      <w:r>
        <w:rPr>
          <w:spacing w:val="8"/>
          <w:sz w:val="28"/>
          <w:szCs w:val="28"/>
        </w:rPr>
        <w:t>подписываются директором МБОУ «Школа № 80»</w:t>
      </w:r>
      <w:r>
        <w:rPr>
          <w:spacing w:val="-2"/>
          <w:sz w:val="28"/>
          <w:szCs w:val="28"/>
        </w:rPr>
        <w:t>.</w:t>
      </w:r>
    </w:p>
    <w:p w:rsidR="00D73A22" w:rsidRDefault="00D73A22" w:rsidP="00D73A22">
      <w:pPr>
        <w:shd w:val="clear" w:color="auto" w:fill="FFFFFF"/>
        <w:tabs>
          <w:tab w:val="left" w:pos="590"/>
        </w:tabs>
        <w:ind w:left="590" w:hanging="554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7.3.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 xml:space="preserve">Педагог, подготовивший победителя или призёров </w:t>
      </w:r>
      <w:r>
        <w:rPr>
          <w:spacing w:val="-1"/>
          <w:sz w:val="28"/>
          <w:szCs w:val="28"/>
        </w:rPr>
        <w:t xml:space="preserve">конференции, отмечается в приказе «Итоги конференции», что даёт право на получение </w:t>
      </w:r>
      <w:r>
        <w:rPr>
          <w:spacing w:val="-1"/>
          <w:sz w:val="28"/>
          <w:szCs w:val="28"/>
        </w:rPr>
        <w:lastRenderedPageBreak/>
        <w:t>стимулирующих выплат.</w:t>
      </w:r>
    </w:p>
    <w:p w:rsidR="00D73A22" w:rsidRDefault="00D73A22" w:rsidP="00D73A22">
      <w:pPr>
        <w:shd w:val="clear" w:color="auto" w:fill="FFFFFF"/>
        <w:tabs>
          <w:tab w:val="left" w:pos="518"/>
        </w:tabs>
        <w:ind w:left="600" w:hanging="600"/>
        <w:jc w:val="both"/>
        <w:rPr>
          <w:spacing w:val="-1"/>
          <w:sz w:val="28"/>
          <w:szCs w:val="28"/>
        </w:rPr>
      </w:pPr>
      <w:r>
        <w:rPr>
          <w:spacing w:val="-11"/>
          <w:sz w:val="28"/>
          <w:szCs w:val="28"/>
        </w:rPr>
        <w:t>7.4.</w:t>
      </w:r>
      <w:r>
        <w:rPr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Представление отчётной документации, размещение информации о </w:t>
      </w:r>
      <w:r>
        <w:rPr>
          <w:spacing w:val="8"/>
          <w:sz w:val="28"/>
          <w:szCs w:val="28"/>
        </w:rPr>
        <w:t xml:space="preserve">победителях и призёрах на сайте МБОУ «Школа № 80» </w:t>
      </w:r>
      <w:r>
        <w:rPr>
          <w:spacing w:val="-1"/>
          <w:sz w:val="28"/>
          <w:szCs w:val="28"/>
        </w:rPr>
        <w:t xml:space="preserve">осуществляется в течение трёх дней со дня проведения конференции; вручение грамот </w:t>
      </w:r>
      <w:r>
        <w:rPr>
          <w:spacing w:val="8"/>
          <w:sz w:val="28"/>
          <w:szCs w:val="28"/>
        </w:rPr>
        <w:t xml:space="preserve">победителям и призёрам проходит в день проведения конференции на </w:t>
      </w:r>
      <w:r>
        <w:rPr>
          <w:spacing w:val="-1"/>
          <w:sz w:val="28"/>
          <w:szCs w:val="28"/>
        </w:rPr>
        <w:t>торжественной церемонии награждения победителей и призёров конференции.</w:t>
      </w:r>
    </w:p>
    <w:p w:rsidR="00D73A22" w:rsidRDefault="00D73A22" w:rsidP="00D73A22">
      <w:pPr>
        <w:shd w:val="clear" w:color="auto" w:fill="FFFFFF"/>
        <w:tabs>
          <w:tab w:val="left" w:pos="518"/>
        </w:tabs>
        <w:ind w:left="600" w:hanging="600"/>
        <w:jc w:val="both"/>
        <w:rPr>
          <w:sz w:val="28"/>
          <w:szCs w:val="28"/>
        </w:rPr>
      </w:pPr>
    </w:p>
    <w:p w:rsidR="00D73A22" w:rsidRDefault="00D73A22" w:rsidP="00D73A2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ИЗМЕНЕНИЯ И ДОПОЛНЕНИЯ В ПОЛОЖЕНИЕ</w:t>
      </w:r>
    </w:p>
    <w:p w:rsidR="00D73A22" w:rsidRDefault="00D73A22" w:rsidP="00D73A22">
      <w:pPr>
        <w:shd w:val="clear" w:color="auto" w:fill="FFFFFF"/>
        <w:ind w:left="598" w:right="36" w:hanging="554"/>
        <w:jc w:val="both"/>
        <w:rPr>
          <w:spacing w:val="2"/>
          <w:sz w:val="28"/>
          <w:szCs w:val="28"/>
        </w:rPr>
      </w:pPr>
    </w:p>
    <w:p w:rsidR="00D73A22" w:rsidRDefault="00D73A22" w:rsidP="00D73A22">
      <w:pPr>
        <w:shd w:val="clear" w:color="auto" w:fill="FFFFFF"/>
        <w:ind w:left="598" w:right="36" w:hanging="554"/>
        <w:jc w:val="both"/>
        <w:rPr>
          <w:spacing w:val="-2"/>
          <w:sz w:val="28"/>
          <w:szCs w:val="28"/>
        </w:rPr>
      </w:pPr>
      <w:r>
        <w:rPr>
          <w:spacing w:val="2"/>
          <w:sz w:val="28"/>
          <w:szCs w:val="28"/>
        </w:rPr>
        <w:t xml:space="preserve">8.1. Все изменения и дополнения в настоящее Положение разрабатываются </w:t>
      </w:r>
      <w:r>
        <w:rPr>
          <w:spacing w:val="-2"/>
          <w:sz w:val="28"/>
          <w:szCs w:val="28"/>
        </w:rPr>
        <w:t>оргкомитетом и утверждаются Председателем оргкомитета конференции.</w:t>
      </w:r>
    </w:p>
    <w:p w:rsidR="00D73A22" w:rsidRDefault="00D73A22" w:rsidP="00D73A22">
      <w:pPr>
        <w:shd w:val="clear" w:color="auto" w:fill="FFFFFF"/>
        <w:ind w:left="600"/>
        <w:jc w:val="both"/>
        <w:rPr>
          <w:spacing w:val="8"/>
          <w:sz w:val="28"/>
          <w:szCs w:val="28"/>
        </w:rPr>
      </w:pPr>
    </w:p>
    <w:p w:rsidR="00D73A22" w:rsidRDefault="00D73A22" w:rsidP="00D73A22">
      <w:pPr>
        <w:shd w:val="clear" w:color="auto" w:fill="FFFFFF"/>
        <w:ind w:left="600"/>
        <w:jc w:val="both"/>
        <w:rPr>
          <w:sz w:val="28"/>
          <w:szCs w:val="28"/>
        </w:rPr>
      </w:pPr>
    </w:p>
    <w:p w:rsidR="00D73A22" w:rsidRDefault="00D73A22" w:rsidP="00D73A22">
      <w:pPr>
        <w:ind w:left="5774" w:right="165"/>
        <w:rPr>
          <w:sz w:val="24"/>
          <w:szCs w:val="24"/>
        </w:rPr>
      </w:pPr>
      <w:r>
        <w:rPr>
          <w:sz w:val="24"/>
          <w:szCs w:val="24"/>
        </w:rPr>
        <w:t>Прилож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 к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олож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ю о 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ь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ой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фер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и</w:t>
      </w:r>
    </w:p>
    <w:p w:rsidR="00D73A22" w:rsidRDefault="00D73A22" w:rsidP="00D73A22">
      <w:pPr>
        <w:ind w:left="4956" w:right="165" w:firstLine="708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"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рв</w:t>
      </w:r>
      <w:r>
        <w:rPr>
          <w:spacing w:val="-1"/>
          <w:sz w:val="24"/>
          <w:szCs w:val="24"/>
        </w:rPr>
        <w:t>ы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н</w:t>
      </w:r>
      <w:r>
        <w:rPr>
          <w:spacing w:val="1"/>
          <w:sz w:val="24"/>
          <w:szCs w:val="24"/>
        </w:rPr>
        <w:t>а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"</w:t>
      </w:r>
    </w:p>
    <w:p w:rsidR="00D73A22" w:rsidRDefault="00D73A22" w:rsidP="00D73A22">
      <w:pPr>
        <w:spacing w:before="2" w:line="150" w:lineRule="exact"/>
        <w:rPr>
          <w:rFonts w:asciiTheme="minorHAnsi" w:eastAsiaTheme="minorHAnsi" w:hAnsiTheme="minorHAnsi" w:cstheme="minorBidi"/>
          <w:sz w:val="15"/>
          <w:szCs w:val="15"/>
        </w:rPr>
      </w:pPr>
    </w:p>
    <w:p w:rsidR="00D73A22" w:rsidRDefault="00D73A22" w:rsidP="00D73A22">
      <w:pPr>
        <w:spacing w:line="200" w:lineRule="exact"/>
        <w:rPr>
          <w:rFonts w:eastAsiaTheme="minorEastAsia"/>
        </w:rPr>
      </w:pPr>
    </w:p>
    <w:p w:rsidR="00D73A22" w:rsidRDefault="00D73A22" w:rsidP="00D73A22">
      <w:pPr>
        <w:spacing w:line="200" w:lineRule="exact"/>
      </w:pPr>
    </w:p>
    <w:p w:rsidR="00D73A22" w:rsidRDefault="00D73A22" w:rsidP="00D73A22">
      <w:pPr>
        <w:ind w:left="4879" w:right="41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>
        <w:rPr>
          <w:b/>
          <w:spacing w:val="-1"/>
          <w:sz w:val="24"/>
          <w:szCs w:val="24"/>
        </w:rPr>
        <w:t>а</w:t>
      </w:r>
      <w:r>
        <w:rPr>
          <w:b/>
          <w:sz w:val="24"/>
          <w:szCs w:val="24"/>
        </w:rPr>
        <w:t>явка</w:t>
      </w:r>
    </w:p>
    <w:p w:rsidR="00D73A22" w:rsidRDefault="00D73A22" w:rsidP="00D73A22">
      <w:pPr>
        <w:ind w:left="3324" w:right="2606"/>
        <w:jc w:val="center"/>
        <w:rPr>
          <w:b/>
          <w:sz w:val="24"/>
          <w:szCs w:val="24"/>
        </w:rPr>
      </w:pP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ч</w:t>
      </w:r>
      <w:r>
        <w:rPr>
          <w:b/>
          <w:spacing w:val="-1"/>
          <w:sz w:val="24"/>
          <w:szCs w:val="24"/>
        </w:rPr>
        <w:t>ас</w:t>
      </w:r>
      <w:r>
        <w:rPr>
          <w:b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в школ</w:t>
      </w:r>
      <w:r>
        <w:rPr>
          <w:b/>
          <w:spacing w:val="1"/>
          <w:sz w:val="24"/>
          <w:szCs w:val="24"/>
        </w:rPr>
        <w:t>ьн</w:t>
      </w:r>
      <w:r>
        <w:rPr>
          <w:b/>
          <w:sz w:val="24"/>
          <w:szCs w:val="24"/>
        </w:rPr>
        <w:t xml:space="preserve">ой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фер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и</w:t>
      </w:r>
    </w:p>
    <w:p w:rsidR="00D73A22" w:rsidRPr="00D73A22" w:rsidRDefault="00D73A22" w:rsidP="00D73A22">
      <w:pPr>
        <w:ind w:left="4025" w:right="3309"/>
        <w:jc w:val="center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>"</w:t>
      </w:r>
      <w:r>
        <w:rPr>
          <w:b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р</w:t>
      </w:r>
      <w:r>
        <w:rPr>
          <w:b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ы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а</w:t>
      </w:r>
      <w:r>
        <w:rPr>
          <w:b/>
          <w:sz w:val="24"/>
          <w:szCs w:val="24"/>
        </w:rPr>
        <w:t>ги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в н</w:t>
      </w:r>
      <w:r>
        <w:rPr>
          <w:b/>
          <w:spacing w:val="1"/>
          <w:sz w:val="24"/>
          <w:szCs w:val="24"/>
        </w:rPr>
        <w:t>а</w:t>
      </w:r>
      <w:r>
        <w:rPr>
          <w:b/>
          <w:spacing w:val="-5"/>
          <w:sz w:val="24"/>
          <w:szCs w:val="24"/>
        </w:rPr>
        <w:t>у</w:t>
      </w:r>
      <w:r>
        <w:rPr>
          <w:b/>
          <w:spacing w:val="6"/>
          <w:sz w:val="24"/>
          <w:szCs w:val="24"/>
        </w:rPr>
        <w:t>к</w:t>
      </w:r>
      <w:r>
        <w:rPr>
          <w:b/>
          <w:spacing w:val="-5"/>
          <w:sz w:val="24"/>
          <w:szCs w:val="24"/>
        </w:rPr>
        <w:t>у</w:t>
      </w:r>
      <w:r>
        <w:rPr>
          <w:b/>
          <w:sz w:val="24"/>
          <w:szCs w:val="24"/>
        </w:rPr>
        <w:t>"</w:t>
      </w:r>
    </w:p>
    <w:p w:rsidR="00D73A22" w:rsidRDefault="00D73A22" w:rsidP="00D73A22">
      <w:pPr>
        <w:spacing w:before="3" w:line="280" w:lineRule="exact"/>
        <w:rPr>
          <w:rFonts w:asciiTheme="minorHAnsi" w:eastAsiaTheme="minorHAnsi" w:hAnsiTheme="minorHAnsi" w:cstheme="minorBidi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13"/>
        <w:gridCol w:w="1904"/>
        <w:gridCol w:w="1908"/>
        <w:gridCol w:w="1940"/>
        <w:gridCol w:w="1908"/>
      </w:tblGrid>
      <w:tr w:rsidR="00D73A22" w:rsidTr="00D73A22">
        <w:trPr>
          <w:trHeight w:hRule="exact" w:val="562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A22" w:rsidRDefault="00D73A22">
            <w:pPr>
              <w:spacing w:line="267" w:lineRule="exact"/>
              <w:ind w:left="122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</w:t>
            </w:r>
            <w:r>
              <w:rPr>
                <w:spacing w:val="2"/>
                <w:sz w:val="24"/>
                <w:szCs w:val="24"/>
              </w:rPr>
              <w:t xml:space="preserve">О.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ч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ник</w:t>
            </w:r>
            <w:r>
              <w:rPr>
                <w:sz w:val="24"/>
                <w:szCs w:val="24"/>
              </w:rPr>
              <w:t>а</w:t>
            </w:r>
          </w:p>
          <w:p w:rsidR="00D73A22" w:rsidRDefault="00D73A22">
            <w:pPr>
              <w:ind w:left="273" w:right="25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(пол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ю)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A22" w:rsidRDefault="00D73A22">
            <w:pPr>
              <w:spacing w:line="267" w:lineRule="exact"/>
              <w:ind w:left="650" w:right="6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A22" w:rsidRDefault="00D73A22">
            <w:pPr>
              <w:spacing w:line="267" w:lineRule="exact"/>
              <w:ind w:left="609" w:right="59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Кл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с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A22" w:rsidRDefault="00D73A22">
            <w:pPr>
              <w:spacing w:line="267" w:lineRule="exact"/>
              <w:ind w:left="566" w:right="5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</w:p>
          <w:p w:rsidR="00D73A22" w:rsidRDefault="00D73A22">
            <w:pPr>
              <w:ind w:left="223" w:right="2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овод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A22" w:rsidRDefault="00D73A22">
            <w:pPr>
              <w:spacing w:line="267" w:lineRule="exact"/>
              <w:ind w:left="573" w:right="-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кци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D73A22" w:rsidTr="00D73A22">
        <w:trPr>
          <w:trHeight w:hRule="exact" w:val="288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22" w:rsidRDefault="00D73A2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22" w:rsidRDefault="00D73A2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22" w:rsidRDefault="00D73A2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22" w:rsidRDefault="00D73A2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22" w:rsidRDefault="00D73A2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D73A22" w:rsidRDefault="00D73A22" w:rsidP="00D73A22">
      <w:pPr>
        <w:sectPr w:rsidR="00D73A22">
          <w:pgSz w:w="11920" w:h="16860"/>
          <w:pgMar w:top="1060" w:right="620" w:bottom="280" w:left="1480" w:header="720" w:footer="720" w:gutter="0"/>
          <w:cols w:space="720"/>
        </w:sectPr>
      </w:pPr>
    </w:p>
    <w:p w:rsidR="00D73A22" w:rsidRDefault="00D73A22" w:rsidP="00D73A22">
      <w:pPr>
        <w:shd w:val="clear" w:color="auto" w:fill="FFFFFF"/>
        <w:ind w:left="600"/>
        <w:jc w:val="both"/>
        <w:rPr>
          <w:rFonts w:eastAsiaTheme="minorEastAsia"/>
          <w:sz w:val="28"/>
          <w:szCs w:val="28"/>
        </w:rPr>
      </w:pPr>
    </w:p>
    <w:p w:rsidR="00DF401E" w:rsidRDefault="00DF401E" w:rsidP="00D73A22"/>
    <w:sectPr w:rsidR="00DF401E" w:rsidSect="003E0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A02CC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E920BF6"/>
    <w:multiLevelType w:val="multilevel"/>
    <w:tmpl w:val="3BB056C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545804F6"/>
    <w:multiLevelType w:val="hybridMultilevel"/>
    <w:tmpl w:val="26981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000A2"/>
    <w:multiLevelType w:val="singleLevel"/>
    <w:tmpl w:val="DA78AB82"/>
    <w:lvl w:ilvl="0">
      <w:start w:val="2"/>
      <w:numFmt w:val="decimal"/>
      <w:lvlText w:val="1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A22"/>
    <w:rsid w:val="001E460F"/>
    <w:rsid w:val="00204B39"/>
    <w:rsid w:val="003E08AC"/>
    <w:rsid w:val="009C78F4"/>
    <w:rsid w:val="00D73A22"/>
    <w:rsid w:val="00DA7582"/>
    <w:rsid w:val="00DF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2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D73A22"/>
    <w:pPr>
      <w:keepNext/>
      <w:widowControl/>
      <w:suppressAutoHyphens w:val="0"/>
      <w:autoSpaceDE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3A2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73A22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4B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B3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2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D73A22"/>
    <w:pPr>
      <w:keepNext/>
      <w:widowControl/>
      <w:suppressAutoHyphens w:val="0"/>
      <w:autoSpaceDE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3A2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73A22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80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</dc:creator>
  <cp:lastModifiedBy>Юлия Елькина</cp:lastModifiedBy>
  <cp:revision>4</cp:revision>
  <cp:lastPrinted>2020-01-09T14:28:00Z</cp:lastPrinted>
  <dcterms:created xsi:type="dcterms:W3CDTF">2020-01-09T07:08:00Z</dcterms:created>
  <dcterms:modified xsi:type="dcterms:W3CDTF">2020-01-17T09:22:00Z</dcterms:modified>
</cp:coreProperties>
</file>